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24.02.2016</w:t>
      </w:r>
    </w:p>
    <w:p w:rsidR="004E4022" w:rsidRPr="004E4022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0A0B5D" w:rsidRDefault="004E4022" w:rsidP="000A0B5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A0B5D">
        <w:rPr>
          <w:rFonts w:ascii="Times New Roman" w:eastAsia="Calibri" w:hAnsi="Times New Roman" w:cs="Times New Roman"/>
          <w:sz w:val="32"/>
          <w:szCs w:val="32"/>
        </w:rPr>
        <w:t xml:space="preserve">1. Встреча с главой </w:t>
      </w:r>
      <w:r w:rsidR="009F4D5C" w:rsidRPr="000A0B5D">
        <w:rPr>
          <w:rFonts w:ascii="Times New Roman" w:eastAsia="Calibri" w:hAnsi="Times New Roman" w:cs="Times New Roman"/>
          <w:sz w:val="32"/>
          <w:szCs w:val="32"/>
        </w:rPr>
        <w:t>Мильковского муниципального района</w:t>
      </w:r>
      <w:r w:rsidR="000A0B5D" w:rsidRPr="000A0B5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Войцеховски</w:t>
      </w:r>
      <w:r w:rsidR="000A0B5D"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r w:rsidR="00DC6A98"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ладимир</w:t>
      </w:r>
      <w:r w:rsidR="000A0B5D"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DC6A98"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Константинович</w:t>
      </w:r>
      <w:r w:rsidR="000A0B5D" w:rsidRPr="000A0B5D">
        <w:rPr>
          <w:rFonts w:ascii="Times New Roman" w:eastAsia="Times New Roman" w:hAnsi="Times New Roman" w:cs="Times New Roman"/>
          <w:sz w:val="32"/>
          <w:szCs w:val="32"/>
          <w:lang w:eastAsia="ru-RU"/>
        </w:rPr>
        <w:t>ем</w:t>
      </w:r>
      <w:r w:rsidR="00E914F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2. О лицензировании программ дополнительного образования. Об организации образовательной деятельности с использованием сетевых форм реализации образовательных программ на территории </w:t>
      </w:r>
      <w:r w:rsidR="009F4D5C" w:rsidRPr="009F4D5C">
        <w:rPr>
          <w:rFonts w:ascii="Times New Roman" w:eastAsia="Calibri" w:hAnsi="Times New Roman" w:cs="Times New Roman"/>
          <w:sz w:val="32"/>
          <w:szCs w:val="32"/>
        </w:rPr>
        <w:t>Мильковского муниципального района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4E4022" w:rsidRPr="00DC6A98" w:rsidRDefault="004E402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Гуртовая Л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>илия Васильевна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 w:rsid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C6A98">
        <w:rPr>
          <w:rFonts w:ascii="Times New Roman" w:eastAsia="Calibri" w:hAnsi="Times New Roman" w:cs="Times New Roman"/>
          <w:sz w:val="24"/>
          <w:szCs w:val="24"/>
        </w:rPr>
        <w:t>главный специалист-эксперт У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правления образования администрации</w:t>
      </w:r>
      <w:r w:rsidR="00DC6A98" w:rsidRPr="00DC6A98">
        <w:t xml:space="preserve">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3. Итоги мониторинга введения </w:t>
      </w:r>
      <w:r w:rsidR="009F4D5C" w:rsidRPr="00DC6A98">
        <w:rPr>
          <w:rFonts w:ascii="Times New Roman" w:eastAsia="Calibri" w:hAnsi="Times New Roman" w:cs="Times New Roman"/>
          <w:sz w:val="32"/>
          <w:szCs w:val="32"/>
        </w:rPr>
        <w:t>Ф</w:t>
      </w:r>
      <w:r w:rsidR="009F4D5C">
        <w:rPr>
          <w:rFonts w:ascii="Times New Roman" w:eastAsia="Calibri" w:hAnsi="Times New Roman" w:cs="Times New Roman"/>
          <w:sz w:val="32"/>
          <w:szCs w:val="32"/>
        </w:rPr>
        <w:t>едерального государственного образовательного стандарта основного общего образования</w:t>
      </w: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 в 6 классах.</w:t>
      </w: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E93E12" w:rsidRPr="00DC6A98" w:rsidRDefault="004E4022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Гордиенко Л</w:t>
      </w:r>
      <w:r w:rsidR="00DC6A98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юбовь Алексеевна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</w:p>
    <w:sectPr w:rsidR="00E93E12" w:rsidRPr="00DC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0A0B5D"/>
    <w:rsid w:val="00137861"/>
    <w:rsid w:val="004E4022"/>
    <w:rsid w:val="009F4D5C"/>
    <w:rsid w:val="00DC6A98"/>
    <w:rsid w:val="00E914FA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2017-05-29T22:38:00Z</dcterms:created>
  <dcterms:modified xsi:type="dcterms:W3CDTF">2017-05-31T05:14:00Z</dcterms:modified>
</cp:coreProperties>
</file>